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EB" w:rsidRDefault="009E60EB" w:rsidP="009E60E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>риложени</w:t>
      </w:r>
      <w:r>
        <w:rPr>
          <w:rFonts w:ascii="Times New Roman" w:eastAsia="Times New Roman" w:hAnsi="Times New Roman"/>
          <w:kern w:val="0"/>
          <w:sz w:val="28"/>
          <w:szCs w:val="28"/>
        </w:rPr>
        <w:t>е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C70161">
        <w:rPr>
          <w:rFonts w:ascii="Times New Roman" w:eastAsia="Times New Roman" w:hAnsi="Times New Roman"/>
          <w:kern w:val="0"/>
          <w:sz w:val="28"/>
          <w:szCs w:val="28"/>
        </w:rPr>
        <w:t xml:space="preserve">1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C70161">
        <w:rPr>
          <w:rFonts w:ascii="Times New Roman" w:eastAsia="Times New Roman" w:hAnsi="Times New Roman"/>
          <w:kern w:val="0"/>
          <w:sz w:val="28"/>
          <w:szCs w:val="28"/>
        </w:rPr>
        <w:t>к</w:t>
      </w:r>
      <w:r w:rsidRPr="00083537"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Порядку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проведения мониторинга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доступности объектов в приоритетных </w:t>
      </w:r>
    </w:p>
    <w:p w:rsidR="009E60EB" w:rsidRDefault="00083537" w:rsidP="00083537">
      <w:pPr>
        <w:widowControl/>
        <w:suppressAutoHyphens w:val="0"/>
        <w:jc w:val="right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сферах жизнедеятельности инвалидов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ИТОГИ </w:t>
      </w:r>
    </w:p>
    <w:p w:rsidR="004F32C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мониторинга доступности по объектам, включенным в Перечень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 xml:space="preserve">приоритетных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объектов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находящихся в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>муниципальной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собственности, и услуг в приоритетных сферах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жизнедеятельности инва</w:t>
      </w:r>
      <w:r w:rsidR="00A43BB0">
        <w:rPr>
          <w:rFonts w:ascii="Times New Roman" w:eastAsia="Times New Roman" w:hAnsi="Times New Roman"/>
          <w:kern w:val="0"/>
          <w:sz w:val="28"/>
          <w:szCs w:val="28"/>
        </w:rPr>
        <w:t>лидов в сфере образования  за 2024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год</w:t>
      </w:r>
    </w:p>
    <w:p w:rsidR="00083537" w:rsidRPr="00083537" w:rsidRDefault="00083537" w:rsidP="004F32C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</w:rPr>
      </w:pPr>
      <w:r w:rsidRPr="00083537">
        <w:rPr>
          <w:rFonts w:ascii="Times New Roman" w:eastAsia="Times New Roman" w:hAnsi="Times New Roman"/>
          <w:kern w:val="0"/>
          <w:sz w:val="24"/>
        </w:rPr>
        <w:t xml:space="preserve">                             </w:t>
      </w:r>
      <w:r w:rsidR="004F32C7">
        <w:rPr>
          <w:rFonts w:ascii="Times New Roman" w:eastAsia="Times New Roman" w:hAnsi="Times New Roman"/>
          <w:kern w:val="0"/>
          <w:sz w:val="24"/>
        </w:rPr>
        <w:t xml:space="preserve">                  </w:t>
      </w:r>
      <w:r w:rsidRPr="00083537">
        <w:rPr>
          <w:rFonts w:ascii="Times New Roman" w:eastAsia="Times New Roman" w:hAnsi="Times New Roman"/>
          <w:kern w:val="0"/>
          <w:sz w:val="24"/>
        </w:rPr>
        <w:t xml:space="preserve"> (указывается приоритетная сфера)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86276E">
        <w:trPr>
          <w:trHeight w:val="330"/>
        </w:trPr>
        <w:tc>
          <w:tcPr>
            <w:tcW w:w="476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</w:p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1830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Наименование объекта</w:t>
            </w:r>
          </w:p>
        </w:tc>
        <w:tc>
          <w:tcPr>
            <w:tcW w:w="141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</w:t>
            </w:r>
          </w:p>
        </w:tc>
        <w:tc>
          <w:tcPr>
            <w:tcW w:w="20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Год проведения работ по адаптации и дооборудованию</w:t>
            </w:r>
          </w:p>
        </w:tc>
        <w:tc>
          <w:tcPr>
            <w:tcW w:w="166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организации доступности </w:t>
            </w:r>
          </w:p>
        </w:tc>
        <w:tc>
          <w:tcPr>
            <w:tcW w:w="12602" w:type="dxa"/>
            <w:gridSpan w:val="14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Состояние доступности</w:t>
            </w:r>
          </w:p>
        </w:tc>
        <w:tc>
          <w:tcPr>
            <w:tcW w:w="158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Примечание</w:t>
            </w:r>
          </w:p>
        </w:tc>
      </w:tr>
      <w:tr w:rsidR="00083537" w:rsidRPr="00083537" w:rsidTr="0086276E">
        <w:trPr>
          <w:trHeight w:val="54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всем</w:t>
            </w:r>
          </w:p>
        </w:tc>
        <w:tc>
          <w:tcPr>
            <w:tcW w:w="3566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избирательно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всем</w:t>
            </w:r>
          </w:p>
        </w:tc>
        <w:tc>
          <w:tcPr>
            <w:tcW w:w="3717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избирательно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условно</w:t>
            </w: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временно недоступен </w:t>
            </w: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083537" w:rsidRPr="00083537" w:rsidTr="0086276E">
        <w:trPr>
          <w:trHeight w:val="42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52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7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86276E">
        <w:trPr>
          <w:trHeight w:val="300"/>
        </w:trPr>
        <w:tc>
          <w:tcPr>
            <w:tcW w:w="47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0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8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</w:p>
        </w:tc>
      </w:tr>
      <w:tr w:rsidR="00083537" w:rsidRPr="00083537" w:rsidTr="0086276E">
        <w:trPr>
          <w:trHeight w:val="300"/>
        </w:trPr>
        <w:tc>
          <w:tcPr>
            <w:tcW w:w="476" w:type="dxa"/>
            <w:shd w:val="clear" w:color="auto" w:fill="auto"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МБДОУ детский сад №2</w:t>
            </w:r>
          </w:p>
        </w:tc>
        <w:tc>
          <w:tcPr>
            <w:tcW w:w="1413" w:type="dxa"/>
            <w:shd w:val="clear" w:color="auto" w:fill="auto"/>
            <w:vAlign w:val="bottom"/>
          </w:tcPr>
          <w:p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Ростовская </w:t>
            </w:r>
            <w:proofErr w:type="spellStart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обл.г</w:t>
            </w:r>
            <w:proofErr w:type="gramStart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.К</w:t>
            </w:r>
            <w:proofErr w:type="gramEnd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аменскшахтинский,ул.Заводская</w:t>
            </w:r>
            <w:proofErr w:type="spellEnd"/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д.62б</w:t>
            </w:r>
          </w:p>
        </w:tc>
        <w:tc>
          <w:tcPr>
            <w:tcW w:w="2083" w:type="dxa"/>
            <w:shd w:val="clear" w:color="auto" w:fill="auto"/>
            <w:vAlign w:val="bottom"/>
          </w:tcPr>
          <w:p w:rsidR="00083537" w:rsidRPr="00A43BB0" w:rsidRDefault="00A43BB0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43BB0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668" w:type="dxa"/>
            <w:shd w:val="clear" w:color="auto" w:fill="auto"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 w:rsidR="00083537" w:rsidRPr="00083537" w:rsidRDefault="00114C61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974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652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083537" w:rsidRPr="00083537" w:rsidRDefault="00A43BB0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1483" w:type="dxa"/>
            <w:shd w:val="clear" w:color="auto" w:fill="auto"/>
            <w:vAlign w:val="bottom"/>
          </w:tcPr>
          <w:p w:rsidR="00083537" w:rsidRPr="00083537" w:rsidRDefault="00114C61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</w:tr>
    </w:tbl>
    <w:p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31B23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83537" w:rsidRPr="00083537" w:rsidRDefault="00F31B23" w:rsidP="00F31B23">
      <w:pPr>
        <w:widowControl/>
        <w:suppressAutoHyphens w:val="0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083537"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Приложение № </w:t>
      </w:r>
      <w:r w:rsid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083537"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к Порядку проведения мониторинга </w:t>
      </w:r>
    </w:p>
    <w:p w:rsidR="00083537" w:rsidRP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доступности объектов в приоритетных </w:t>
      </w:r>
    </w:p>
    <w:p w:rsidR="00083537" w:rsidRDefault="00083537" w:rsidP="00083537">
      <w:pPr>
        <w:widowControl/>
        <w:suppressAutoHyphens w:val="0"/>
        <w:jc w:val="right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2"/>
          <w:sz w:val="28"/>
          <w:szCs w:val="28"/>
          <w:lang w:eastAsia="en-US"/>
        </w:rPr>
        <w:t>сферах жизнедеятельности инвалидов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ПЕРЕЧЕНЬ </w:t>
      </w:r>
    </w:p>
    <w:p w:rsidR="00083537" w:rsidRPr="00083537" w:rsidRDefault="00083537" w:rsidP="004F32C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объектов в приоритетных сферах жизнедеятельности инвалидов, находящихся в </w:t>
      </w:r>
      <w:r w:rsidR="004F32C7">
        <w:rPr>
          <w:rFonts w:ascii="Times New Roman" w:eastAsia="Calibri" w:hAnsi="Times New Roman"/>
          <w:kern w:val="0"/>
          <w:sz w:val="28"/>
          <w:szCs w:val="28"/>
          <w:lang w:eastAsia="en-US"/>
        </w:rPr>
        <w:t>муниципальной собственности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, прошедших пасп</w:t>
      </w:r>
      <w:r w:rsidR="00A43BB0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ортизацию в сфере образования за 2024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год</w:t>
      </w: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083537">
        <w:rPr>
          <w:rFonts w:ascii="Times New Roman" w:eastAsia="Calibri" w:hAnsi="Times New Roman"/>
          <w:kern w:val="0"/>
          <w:sz w:val="24"/>
          <w:lang w:eastAsia="en-US"/>
        </w:rPr>
        <w:t xml:space="preserve">                              (указывается приоритетная сфера)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86276E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:rsidR="00456ECC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2. Характеристика деятельности </w:t>
            </w:r>
          </w:p>
          <w:p w:rsidR="00083537" w:rsidRPr="00083537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4. Управленческое решение</w:t>
            </w:r>
          </w:p>
        </w:tc>
      </w:tr>
      <w:tr w:rsidR="00083537" w:rsidRPr="00083537" w:rsidTr="0086276E">
        <w:trPr>
          <w:trHeight w:val="849"/>
        </w:trPr>
        <w:tc>
          <w:tcPr>
            <w:tcW w:w="575" w:type="dxa"/>
            <w:vMerge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ожидаемый результат (по состоянию доступности) </w:t>
            </w:r>
          </w:p>
        </w:tc>
      </w:tr>
      <w:tr w:rsidR="00083537" w:rsidRPr="00083537" w:rsidTr="0086276E">
        <w:trPr>
          <w:trHeight w:val="621"/>
        </w:trPr>
        <w:tc>
          <w:tcPr>
            <w:tcW w:w="57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974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</w:tr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083537" w:rsidRPr="00083537" w:rsidRDefault="005B2263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Муниципальное бюджетное дошкольное образовательное учрежден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ие детский сад общеразвивающего вида с приоритетным осуществлением деятельности по физическому развитию детей №2 города Каменск-Шахтинский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 xml:space="preserve">Ростовская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область,г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аменск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-Шахтинский,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ул.Заводская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д.62б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Паспорт доступности утвержден 02.12.2022г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Дош</w:t>
            </w:r>
            <w:r w:rsidR="00520F36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кольное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обр</w:t>
            </w:r>
            <w:r w:rsidR="00520F36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азование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нет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внд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5" w:type="dxa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836" w:type="dxa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  <w:proofErr w:type="spellEnd"/>
          </w:p>
        </w:tc>
        <w:tc>
          <w:tcPr>
            <w:tcW w:w="974" w:type="dxa"/>
          </w:tcPr>
          <w:p w:rsidR="00083537" w:rsidRPr="00083537" w:rsidRDefault="00114C6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текущий</w:t>
            </w:r>
            <w:r w:rsidR="00114C6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 ремонт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2035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083537" w:rsidRDefault="00520F36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В соответствии с п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>риказом Минтруда России от 25.12.201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lastRenderedPageBreak/>
              <w:t>2 №</w:t>
            </w:r>
            <w:r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 xml:space="preserve">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</w:t>
            </w:r>
            <w:r w:rsidRPr="00083537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lastRenderedPageBreak/>
              <w:t>групп населения, с возможностью учета региональной специфики»;</w:t>
            </w:r>
          </w:p>
        </w:tc>
      </w:tr>
    </w:tbl>
    <w:p w:rsidR="00083537" w:rsidRPr="00083537" w:rsidRDefault="00083537" w:rsidP="00083537">
      <w:pPr>
        <w:widowControl/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083537" w:rsidRDefault="00083537" w:rsidP="000D4C4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bookmarkStart w:id="0" w:name="_GoBack"/>
      <w:bookmarkEnd w:id="0"/>
    </w:p>
    <w:sectPr w:rsidR="00083537" w:rsidSect="00AE321E">
      <w:footerReference w:type="first" r:id="rId9"/>
      <w:footnotePr>
        <w:pos w:val="beneathText"/>
      </w:footnotePr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350" w:rsidRDefault="005F3350" w:rsidP="00C76DBA">
      <w:r>
        <w:separator/>
      </w:r>
    </w:p>
  </w:endnote>
  <w:endnote w:type="continuationSeparator" w:id="0">
    <w:p w:rsidR="005F3350" w:rsidRDefault="005F3350" w:rsidP="00C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21E" w:rsidRPr="00F25E3E" w:rsidRDefault="00AE321E" w:rsidP="00AE321E">
    <w:pPr>
      <w:pStyle w:val="ad"/>
      <w:rPr>
        <w:rFonts w:ascii="Times New Roman" w:eastAsia="Times New Roman" w:hAnsi="Times New Roman"/>
        <w:kern w:val="0"/>
        <w:sz w:val="22"/>
        <w:szCs w:val="22"/>
      </w:rPr>
    </w:pPr>
    <w:proofErr w:type="spellStart"/>
    <w:r w:rsidRPr="00F25E3E">
      <w:rPr>
        <w:rFonts w:ascii="Times New Roman" w:eastAsia="Times New Roman" w:hAnsi="Times New Roman"/>
        <w:kern w:val="0"/>
        <w:sz w:val="22"/>
        <w:szCs w:val="22"/>
      </w:rPr>
      <w:t>Ухина</w:t>
    </w:r>
    <w:proofErr w:type="spellEnd"/>
    <w:r w:rsidRPr="00F25E3E">
      <w:rPr>
        <w:rFonts w:ascii="Times New Roman" w:eastAsia="Times New Roman" w:hAnsi="Times New Roman"/>
        <w:kern w:val="0"/>
        <w:sz w:val="22"/>
        <w:szCs w:val="22"/>
      </w:rPr>
      <w:t xml:space="preserve"> Оксана Владиславовна</w:t>
    </w:r>
  </w:p>
  <w:p w:rsidR="00AE321E" w:rsidRPr="00AE321E" w:rsidRDefault="00AE321E" w:rsidP="00AE321E">
    <w:pPr>
      <w:pStyle w:val="ad"/>
    </w:pPr>
    <w:r w:rsidRPr="00F25E3E">
      <w:rPr>
        <w:rFonts w:ascii="Times New Roman" w:eastAsia="Times New Roman" w:hAnsi="Times New Roman"/>
        <w:kern w:val="0"/>
        <w:sz w:val="22"/>
        <w:szCs w:val="22"/>
      </w:rPr>
      <w:t>(86365) 7-33-20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350" w:rsidRDefault="005F3350" w:rsidP="00C76DBA">
      <w:r>
        <w:separator/>
      </w:r>
    </w:p>
  </w:footnote>
  <w:footnote w:type="continuationSeparator" w:id="0">
    <w:p w:rsidR="005F3350" w:rsidRDefault="005F3350" w:rsidP="00C7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89789E"/>
    <w:multiLevelType w:val="hybridMultilevel"/>
    <w:tmpl w:val="21528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2"/>
    <w:rsid w:val="0002410A"/>
    <w:rsid w:val="00033A8A"/>
    <w:rsid w:val="00034884"/>
    <w:rsid w:val="00041F22"/>
    <w:rsid w:val="000513AF"/>
    <w:rsid w:val="00075FFA"/>
    <w:rsid w:val="000807F3"/>
    <w:rsid w:val="0008293E"/>
    <w:rsid w:val="00083537"/>
    <w:rsid w:val="000B63CD"/>
    <w:rsid w:val="000D2335"/>
    <w:rsid w:val="000D4C4A"/>
    <w:rsid w:val="000F7CEA"/>
    <w:rsid w:val="00104DED"/>
    <w:rsid w:val="00114C61"/>
    <w:rsid w:val="00155892"/>
    <w:rsid w:val="00160492"/>
    <w:rsid w:val="00164983"/>
    <w:rsid w:val="00177144"/>
    <w:rsid w:val="00186087"/>
    <w:rsid w:val="00187549"/>
    <w:rsid w:val="001946F6"/>
    <w:rsid w:val="001D4D51"/>
    <w:rsid w:val="001F7A1C"/>
    <w:rsid w:val="00215626"/>
    <w:rsid w:val="00235B94"/>
    <w:rsid w:val="002520D5"/>
    <w:rsid w:val="0025551B"/>
    <w:rsid w:val="00257036"/>
    <w:rsid w:val="00265755"/>
    <w:rsid w:val="00270EDC"/>
    <w:rsid w:val="00275257"/>
    <w:rsid w:val="0029116A"/>
    <w:rsid w:val="002B18A0"/>
    <w:rsid w:val="002B62E0"/>
    <w:rsid w:val="002B67D7"/>
    <w:rsid w:val="002C1FAB"/>
    <w:rsid w:val="00300140"/>
    <w:rsid w:val="00306FD1"/>
    <w:rsid w:val="00313C63"/>
    <w:rsid w:val="00313E57"/>
    <w:rsid w:val="00320CA8"/>
    <w:rsid w:val="003212F1"/>
    <w:rsid w:val="00340B17"/>
    <w:rsid w:val="00342206"/>
    <w:rsid w:val="003515E9"/>
    <w:rsid w:val="00353AF0"/>
    <w:rsid w:val="00356529"/>
    <w:rsid w:val="00357A11"/>
    <w:rsid w:val="003861CB"/>
    <w:rsid w:val="00391531"/>
    <w:rsid w:val="003A6C4D"/>
    <w:rsid w:val="003C6B98"/>
    <w:rsid w:val="003D1482"/>
    <w:rsid w:val="003D38DC"/>
    <w:rsid w:val="003E1631"/>
    <w:rsid w:val="003F49ED"/>
    <w:rsid w:val="00406D0C"/>
    <w:rsid w:val="004242E5"/>
    <w:rsid w:val="00456ECC"/>
    <w:rsid w:val="00460B8D"/>
    <w:rsid w:val="00464A83"/>
    <w:rsid w:val="00466EB0"/>
    <w:rsid w:val="00480ACA"/>
    <w:rsid w:val="00480F48"/>
    <w:rsid w:val="00486CF9"/>
    <w:rsid w:val="004935A3"/>
    <w:rsid w:val="004938A5"/>
    <w:rsid w:val="004A0D51"/>
    <w:rsid w:val="004D45A7"/>
    <w:rsid w:val="004D49C5"/>
    <w:rsid w:val="004F32C7"/>
    <w:rsid w:val="005011AF"/>
    <w:rsid w:val="005036EC"/>
    <w:rsid w:val="00520F36"/>
    <w:rsid w:val="0052475A"/>
    <w:rsid w:val="00577F15"/>
    <w:rsid w:val="005819D0"/>
    <w:rsid w:val="005853AB"/>
    <w:rsid w:val="00586CB0"/>
    <w:rsid w:val="005957C5"/>
    <w:rsid w:val="005A4DC9"/>
    <w:rsid w:val="005B2263"/>
    <w:rsid w:val="005E349A"/>
    <w:rsid w:val="005F1181"/>
    <w:rsid w:val="005F3350"/>
    <w:rsid w:val="005F5318"/>
    <w:rsid w:val="005F6E27"/>
    <w:rsid w:val="006070CD"/>
    <w:rsid w:val="0063522F"/>
    <w:rsid w:val="00665863"/>
    <w:rsid w:val="006926E9"/>
    <w:rsid w:val="006960F0"/>
    <w:rsid w:val="00697E65"/>
    <w:rsid w:val="006A2339"/>
    <w:rsid w:val="006B4037"/>
    <w:rsid w:val="006B5747"/>
    <w:rsid w:val="00701147"/>
    <w:rsid w:val="007060E5"/>
    <w:rsid w:val="0073686B"/>
    <w:rsid w:val="00745409"/>
    <w:rsid w:val="00746F20"/>
    <w:rsid w:val="00760D1B"/>
    <w:rsid w:val="00762F03"/>
    <w:rsid w:val="007D6393"/>
    <w:rsid w:val="007E3A1F"/>
    <w:rsid w:val="007E7172"/>
    <w:rsid w:val="007E7380"/>
    <w:rsid w:val="007F07FC"/>
    <w:rsid w:val="00800520"/>
    <w:rsid w:val="00823443"/>
    <w:rsid w:val="0082527A"/>
    <w:rsid w:val="00826643"/>
    <w:rsid w:val="008274E9"/>
    <w:rsid w:val="00851C5F"/>
    <w:rsid w:val="0086276E"/>
    <w:rsid w:val="008760E8"/>
    <w:rsid w:val="008A06FC"/>
    <w:rsid w:val="008B0587"/>
    <w:rsid w:val="008C1A9A"/>
    <w:rsid w:val="008C4021"/>
    <w:rsid w:val="008C5747"/>
    <w:rsid w:val="008C681A"/>
    <w:rsid w:val="008E775D"/>
    <w:rsid w:val="009003FB"/>
    <w:rsid w:val="00901DBA"/>
    <w:rsid w:val="00903C51"/>
    <w:rsid w:val="00905830"/>
    <w:rsid w:val="00916210"/>
    <w:rsid w:val="00924AF7"/>
    <w:rsid w:val="00926D6B"/>
    <w:rsid w:val="0093492F"/>
    <w:rsid w:val="00955B87"/>
    <w:rsid w:val="00981CDD"/>
    <w:rsid w:val="00990A6E"/>
    <w:rsid w:val="00995FD4"/>
    <w:rsid w:val="009B586C"/>
    <w:rsid w:val="009B779D"/>
    <w:rsid w:val="009C423C"/>
    <w:rsid w:val="009E60EB"/>
    <w:rsid w:val="009F135F"/>
    <w:rsid w:val="00A339E2"/>
    <w:rsid w:val="00A43BAD"/>
    <w:rsid w:val="00A43BB0"/>
    <w:rsid w:val="00AC183A"/>
    <w:rsid w:val="00AC7E2D"/>
    <w:rsid w:val="00AE321E"/>
    <w:rsid w:val="00AF02AA"/>
    <w:rsid w:val="00B67F4A"/>
    <w:rsid w:val="00B7781C"/>
    <w:rsid w:val="00B81B7C"/>
    <w:rsid w:val="00B878FD"/>
    <w:rsid w:val="00BA198D"/>
    <w:rsid w:val="00BA1FCC"/>
    <w:rsid w:val="00BB1641"/>
    <w:rsid w:val="00BB6B76"/>
    <w:rsid w:val="00BC2874"/>
    <w:rsid w:val="00BF196E"/>
    <w:rsid w:val="00BF7524"/>
    <w:rsid w:val="00C660CC"/>
    <w:rsid w:val="00C70161"/>
    <w:rsid w:val="00C76DBA"/>
    <w:rsid w:val="00C82A2D"/>
    <w:rsid w:val="00C8657B"/>
    <w:rsid w:val="00C962F2"/>
    <w:rsid w:val="00CC5E03"/>
    <w:rsid w:val="00CD328D"/>
    <w:rsid w:val="00CE7877"/>
    <w:rsid w:val="00CF59A5"/>
    <w:rsid w:val="00CF6CCA"/>
    <w:rsid w:val="00D47D65"/>
    <w:rsid w:val="00D67774"/>
    <w:rsid w:val="00D8420C"/>
    <w:rsid w:val="00DA1C15"/>
    <w:rsid w:val="00DB7C90"/>
    <w:rsid w:val="00DC6F60"/>
    <w:rsid w:val="00DD6E32"/>
    <w:rsid w:val="00E24207"/>
    <w:rsid w:val="00E51B06"/>
    <w:rsid w:val="00E65819"/>
    <w:rsid w:val="00E67DF9"/>
    <w:rsid w:val="00E753E7"/>
    <w:rsid w:val="00E75BE4"/>
    <w:rsid w:val="00E81606"/>
    <w:rsid w:val="00E9305B"/>
    <w:rsid w:val="00E95E03"/>
    <w:rsid w:val="00EB3613"/>
    <w:rsid w:val="00EC151C"/>
    <w:rsid w:val="00ED0BC6"/>
    <w:rsid w:val="00EE1EB2"/>
    <w:rsid w:val="00EE31A8"/>
    <w:rsid w:val="00EE7D09"/>
    <w:rsid w:val="00EF4E33"/>
    <w:rsid w:val="00EF5DF1"/>
    <w:rsid w:val="00F021AD"/>
    <w:rsid w:val="00F0445C"/>
    <w:rsid w:val="00F06E6D"/>
    <w:rsid w:val="00F167E4"/>
    <w:rsid w:val="00F3181B"/>
    <w:rsid w:val="00F31B23"/>
    <w:rsid w:val="00F44C57"/>
    <w:rsid w:val="00F54F1A"/>
    <w:rsid w:val="00F6483A"/>
    <w:rsid w:val="00F67DE0"/>
    <w:rsid w:val="00F81672"/>
    <w:rsid w:val="00FB1D1A"/>
    <w:rsid w:val="00FB4B13"/>
    <w:rsid w:val="00FC0669"/>
    <w:rsid w:val="00FC6B59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link w:val="a5"/>
    <w:semiHidden/>
    <w:pPr>
      <w:spacing w:after="120"/>
    </w:pPr>
    <w:rPr>
      <w:lang w:val="x-none"/>
    </w:rPr>
  </w:style>
  <w:style w:type="paragraph" w:styleId="a6">
    <w:name w:val="List"/>
    <w:basedOn w:val="a4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9">
    <w:name w:val="Table Grid"/>
    <w:basedOn w:val="a1"/>
    <w:uiPriority w:val="59"/>
    <w:rsid w:val="001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a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d">
    <w:name w:val="footer"/>
    <w:basedOn w:val="a"/>
    <w:link w:val="ae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f">
    <w:name w:val="Hyperlink"/>
    <w:uiPriority w:val="99"/>
    <w:unhideWhenUsed/>
    <w:rsid w:val="00C701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link w:val="a5"/>
    <w:semiHidden/>
    <w:pPr>
      <w:spacing w:after="120"/>
    </w:pPr>
    <w:rPr>
      <w:lang w:val="x-none"/>
    </w:rPr>
  </w:style>
  <w:style w:type="paragraph" w:styleId="a6">
    <w:name w:val="List"/>
    <w:basedOn w:val="a4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9">
    <w:name w:val="Table Grid"/>
    <w:basedOn w:val="a1"/>
    <w:uiPriority w:val="59"/>
    <w:rsid w:val="001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a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d">
    <w:name w:val="footer"/>
    <w:basedOn w:val="a"/>
    <w:link w:val="ae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f">
    <w:name w:val="Hyperlink"/>
    <w:uiPriority w:val="99"/>
    <w:unhideWhenUsed/>
    <w:rsid w:val="00C7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C4A7-0423-4BD5-8620-CB8147DC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Васильевна</cp:lastModifiedBy>
  <cp:revision>6</cp:revision>
  <cp:lastPrinted>2020-09-21T09:27:00Z</cp:lastPrinted>
  <dcterms:created xsi:type="dcterms:W3CDTF">2025-01-23T07:39:00Z</dcterms:created>
  <dcterms:modified xsi:type="dcterms:W3CDTF">2025-01-23T09:21:00Z</dcterms:modified>
</cp:coreProperties>
</file>