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60A3" w:rsidRPr="00EE4B26" w:rsidRDefault="000F60A3" w:rsidP="000F60A3">
      <w:pPr>
        <w:spacing w:after="0" w:line="259" w:lineRule="auto"/>
        <w:jc w:val="center"/>
        <w:rPr>
          <w:rFonts w:ascii="Times New Roman" w:eastAsia="Calibri" w:hAnsi="Times New Roman" w:cs="Times New Roman"/>
        </w:rPr>
      </w:pPr>
      <w:r w:rsidRPr="00EE4B26">
        <w:rPr>
          <w:rFonts w:ascii="Times New Roman" w:eastAsia="Calibri" w:hAnsi="Times New Roman" w:cs="Times New Roman"/>
        </w:rPr>
        <w:t>муниципальное бюджетное дошкольное образовательное учреждение детский сад общеразвивающего вида с приоритетным осуществлением деятельности по физическому развитию детей № 2 г. Каменск - Шахтинский</w:t>
      </w:r>
    </w:p>
    <w:p w:rsidR="000F60A3" w:rsidRDefault="000F60A3" w:rsidP="000F60A3">
      <w:pPr>
        <w:spacing w:after="0"/>
        <w:rPr>
          <w:rFonts w:ascii="Times New Roman" w:hAnsi="Times New Roman" w:cs="Times New Roman"/>
          <w:sz w:val="24"/>
          <w:szCs w:val="24"/>
        </w:rPr>
      </w:pPr>
    </w:p>
    <w:p w:rsidR="000F60A3" w:rsidRDefault="000F60A3" w:rsidP="000F60A3">
      <w:pPr>
        <w:spacing w:after="0"/>
        <w:rPr>
          <w:rFonts w:ascii="Times New Roman" w:hAnsi="Times New Roman" w:cs="Times New Roman"/>
          <w:sz w:val="24"/>
          <w:szCs w:val="24"/>
        </w:rPr>
      </w:pPr>
    </w:p>
    <w:tbl>
      <w:tblPr>
        <w:tblW w:w="0" w:type="auto"/>
        <w:tblLook w:val="04A0" w:firstRow="1" w:lastRow="0" w:firstColumn="1" w:lastColumn="0" w:noHBand="0" w:noVBand="1"/>
      </w:tblPr>
      <w:tblGrid>
        <w:gridCol w:w="3936"/>
        <w:gridCol w:w="1984"/>
        <w:gridCol w:w="3651"/>
      </w:tblGrid>
      <w:tr w:rsidR="000F60A3" w:rsidRPr="00BE7FDE" w:rsidTr="0062713E">
        <w:tc>
          <w:tcPr>
            <w:tcW w:w="3936" w:type="dxa"/>
            <w:hideMark/>
          </w:tcPr>
          <w:p w:rsidR="000F60A3" w:rsidRPr="007E122A" w:rsidRDefault="009C35A6" w:rsidP="0062713E">
            <w:pPr>
              <w:spacing w:after="0"/>
              <w:rPr>
                <w:rFonts w:ascii="Times New Roman" w:hAnsi="Times New Roman" w:cs="Times New Roman"/>
                <w:b/>
              </w:rPr>
            </w:pPr>
            <w:r>
              <w:rPr>
                <w:rFonts w:ascii="Times New Roman" w:hAnsi="Times New Roman" w:cs="Times New Roman"/>
                <w:b/>
                <w:sz w:val="18"/>
                <w:szCs w:val="18"/>
              </w:rPr>
              <w:t>СОГЛАСОВАНО</w:t>
            </w:r>
            <w:r>
              <w:rPr>
                <w:rFonts w:ascii="Times New Roman" w:hAnsi="Times New Roman" w:cs="Times New Roman"/>
                <w:b/>
              </w:rPr>
              <w:t>:</w:t>
            </w:r>
          </w:p>
          <w:p w:rsidR="000F60A3" w:rsidRPr="007E122A" w:rsidRDefault="000F60A3" w:rsidP="0062713E">
            <w:pPr>
              <w:spacing w:after="0"/>
              <w:rPr>
                <w:rFonts w:ascii="Times New Roman" w:hAnsi="Times New Roman" w:cs="Times New Roman"/>
              </w:rPr>
            </w:pPr>
            <w:r w:rsidRPr="007E122A">
              <w:rPr>
                <w:rFonts w:ascii="Times New Roman" w:hAnsi="Times New Roman" w:cs="Times New Roman"/>
              </w:rPr>
              <w:t xml:space="preserve">Председатель профкома                                                                                                                     </w:t>
            </w:r>
          </w:p>
          <w:p w:rsidR="000F60A3" w:rsidRPr="007E122A" w:rsidRDefault="000F60A3" w:rsidP="0062713E">
            <w:pPr>
              <w:spacing w:after="0"/>
              <w:rPr>
                <w:rFonts w:ascii="Times New Roman" w:hAnsi="Times New Roman" w:cs="Times New Roman"/>
              </w:rPr>
            </w:pPr>
            <w:r w:rsidRPr="007E122A">
              <w:rPr>
                <w:rFonts w:ascii="Times New Roman" w:hAnsi="Times New Roman" w:cs="Times New Roman"/>
              </w:rPr>
              <w:t>МБДОУ детский са</w:t>
            </w:r>
            <w:r>
              <w:rPr>
                <w:rFonts w:ascii="Times New Roman" w:hAnsi="Times New Roman" w:cs="Times New Roman"/>
              </w:rPr>
              <w:t>д</w:t>
            </w:r>
            <w:r w:rsidRPr="007E122A">
              <w:rPr>
                <w:rFonts w:ascii="Times New Roman" w:hAnsi="Times New Roman" w:cs="Times New Roman"/>
              </w:rPr>
              <w:t xml:space="preserve"> № 2</w:t>
            </w:r>
          </w:p>
          <w:p w:rsidR="000F60A3" w:rsidRPr="007E122A" w:rsidRDefault="009C35A6" w:rsidP="0062713E">
            <w:pPr>
              <w:spacing w:after="0"/>
              <w:rPr>
                <w:rFonts w:ascii="Times New Roman" w:hAnsi="Times New Roman" w:cs="Times New Roman"/>
              </w:rPr>
            </w:pPr>
            <w:r>
              <w:rPr>
                <w:rFonts w:ascii="Times New Roman" w:hAnsi="Times New Roman" w:cs="Times New Roman"/>
              </w:rPr>
              <w:t xml:space="preserve">____________ В. Г. </w:t>
            </w:r>
            <w:proofErr w:type="spellStart"/>
            <w:r>
              <w:rPr>
                <w:rFonts w:ascii="Times New Roman" w:hAnsi="Times New Roman" w:cs="Times New Roman"/>
              </w:rPr>
              <w:t>Сумец</w:t>
            </w:r>
            <w:proofErr w:type="spellEnd"/>
          </w:p>
          <w:p w:rsidR="000F60A3" w:rsidRPr="007E122A" w:rsidRDefault="009C35A6" w:rsidP="0062713E">
            <w:pPr>
              <w:spacing w:after="0"/>
              <w:rPr>
                <w:rFonts w:ascii="Times New Roman" w:hAnsi="Times New Roman" w:cs="Times New Roman"/>
              </w:rPr>
            </w:pPr>
            <w:r>
              <w:rPr>
                <w:rFonts w:ascii="Times New Roman" w:hAnsi="Times New Roman" w:cs="Times New Roman"/>
              </w:rPr>
              <w:t>Протокол №___ от «____» ____2025</w:t>
            </w:r>
            <w:bookmarkStart w:id="0" w:name="_GoBack"/>
            <w:bookmarkEnd w:id="0"/>
            <w:r w:rsidR="000F60A3" w:rsidRPr="007E122A">
              <w:rPr>
                <w:rFonts w:ascii="Times New Roman" w:hAnsi="Times New Roman" w:cs="Times New Roman"/>
              </w:rPr>
              <w:t>г.</w:t>
            </w:r>
          </w:p>
          <w:p w:rsidR="000F60A3" w:rsidRPr="00E60C50" w:rsidRDefault="000F60A3" w:rsidP="0062713E">
            <w:pPr>
              <w:spacing w:after="0"/>
              <w:rPr>
                <w:rFonts w:ascii="Times New Roman" w:hAnsi="Times New Roman" w:cs="Times New Roman"/>
              </w:rPr>
            </w:pPr>
          </w:p>
          <w:p w:rsidR="000F60A3" w:rsidRPr="00BE7FDE" w:rsidRDefault="000F60A3" w:rsidP="0062713E">
            <w:pPr>
              <w:spacing w:after="0" w:line="240" w:lineRule="auto"/>
              <w:rPr>
                <w:rFonts w:ascii="Times New Roman" w:hAnsi="Times New Roman" w:cs="Times New Roman"/>
                <w:b/>
                <w:sz w:val="24"/>
                <w:szCs w:val="24"/>
              </w:rPr>
            </w:pPr>
          </w:p>
        </w:tc>
        <w:tc>
          <w:tcPr>
            <w:tcW w:w="1984" w:type="dxa"/>
          </w:tcPr>
          <w:p w:rsidR="000F60A3" w:rsidRPr="008E6562" w:rsidRDefault="000F60A3" w:rsidP="0062713E">
            <w:pPr>
              <w:rPr>
                <w:rFonts w:ascii="Times New Roman" w:hAnsi="Times New Roman" w:cs="Times New Roman"/>
                <w:b/>
              </w:rPr>
            </w:pPr>
            <w:r>
              <w:rPr>
                <w:rFonts w:ascii="Times New Roman" w:hAnsi="Times New Roman" w:cs="Times New Roman"/>
                <w:b/>
              </w:rPr>
              <w:t xml:space="preserve">                                         </w:t>
            </w:r>
          </w:p>
          <w:p w:rsidR="000F60A3" w:rsidRPr="00E60C50" w:rsidRDefault="000F60A3" w:rsidP="0062713E">
            <w:pPr>
              <w:rPr>
                <w:rFonts w:ascii="Times New Roman" w:hAnsi="Times New Roman" w:cs="Times New Roman"/>
              </w:rPr>
            </w:pPr>
          </w:p>
          <w:p w:rsidR="000F60A3" w:rsidRPr="00BE7FDE" w:rsidRDefault="000F60A3" w:rsidP="0062713E">
            <w:pPr>
              <w:spacing w:after="0" w:line="240" w:lineRule="auto"/>
              <w:rPr>
                <w:rFonts w:ascii="Times New Roman" w:hAnsi="Times New Roman" w:cs="Times New Roman"/>
                <w:sz w:val="24"/>
                <w:szCs w:val="24"/>
              </w:rPr>
            </w:pPr>
          </w:p>
        </w:tc>
        <w:tc>
          <w:tcPr>
            <w:tcW w:w="3651" w:type="dxa"/>
            <w:hideMark/>
          </w:tcPr>
          <w:p w:rsidR="009C35A6" w:rsidRPr="009C35A6" w:rsidRDefault="009C35A6" w:rsidP="0062713E">
            <w:pPr>
              <w:spacing w:after="0"/>
              <w:rPr>
                <w:rFonts w:ascii="Times New Roman" w:hAnsi="Times New Roman" w:cs="Times New Roman"/>
                <w:b/>
                <w:sz w:val="18"/>
                <w:szCs w:val="18"/>
              </w:rPr>
            </w:pPr>
            <w:r>
              <w:rPr>
                <w:rFonts w:ascii="Times New Roman" w:hAnsi="Times New Roman" w:cs="Times New Roman"/>
                <w:b/>
                <w:sz w:val="18"/>
                <w:szCs w:val="18"/>
              </w:rPr>
              <w:t>УТВЕРЖДЕНО:</w:t>
            </w:r>
          </w:p>
          <w:p w:rsidR="000F60A3" w:rsidRPr="007E122A" w:rsidRDefault="000F60A3" w:rsidP="0062713E">
            <w:pPr>
              <w:spacing w:after="0"/>
              <w:rPr>
                <w:rFonts w:ascii="Times New Roman" w:hAnsi="Times New Roman" w:cs="Times New Roman"/>
                <w:sz w:val="24"/>
                <w:szCs w:val="24"/>
              </w:rPr>
            </w:pPr>
            <w:r w:rsidRPr="007E122A">
              <w:rPr>
                <w:rFonts w:ascii="Times New Roman" w:hAnsi="Times New Roman" w:cs="Times New Roman"/>
                <w:sz w:val="24"/>
                <w:szCs w:val="24"/>
              </w:rPr>
              <w:t>Заведующий</w:t>
            </w:r>
          </w:p>
          <w:p w:rsidR="000F60A3" w:rsidRPr="007E122A" w:rsidRDefault="000F60A3" w:rsidP="0062713E">
            <w:pPr>
              <w:spacing w:after="0"/>
              <w:rPr>
                <w:rFonts w:ascii="Times New Roman" w:hAnsi="Times New Roman" w:cs="Times New Roman"/>
                <w:sz w:val="24"/>
                <w:szCs w:val="24"/>
              </w:rPr>
            </w:pPr>
            <w:r w:rsidRPr="007E122A">
              <w:rPr>
                <w:rFonts w:ascii="Times New Roman" w:hAnsi="Times New Roman" w:cs="Times New Roman"/>
                <w:sz w:val="24"/>
                <w:szCs w:val="24"/>
              </w:rPr>
              <w:t>МБДОУ детский сад №2</w:t>
            </w:r>
          </w:p>
          <w:p w:rsidR="000F60A3" w:rsidRPr="007E122A" w:rsidRDefault="000F60A3" w:rsidP="0062713E">
            <w:pPr>
              <w:spacing w:after="0"/>
              <w:rPr>
                <w:rFonts w:ascii="Times New Roman" w:hAnsi="Times New Roman" w:cs="Times New Roman"/>
                <w:sz w:val="24"/>
                <w:szCs w:val="24"/>
              </w:rPr>
            </w:pPr>
            <w:r w:rsidRPr="007E122A">
              <w:rPr>
                <w:rFonts w:ascii="Times New Roman" w:hAnsi="Times New Roman" w:cs="Times New Roman"/>
                <w:sz w:val="24"/>
                <w:szCs w:val="24"/>
              </w:rPr>
              <w:t>___________ Л. С. Овчиянц</w:t>
            </w:r>
          </w:p>
          <w:p w:rsidR="000F60A3" w:rsidRPr="00BE7FDE" w:rsidRDefault="009C35A6" w:rsidP="0062713E">
            <w:pPr>
              <w:spacing w:after="0"/>
              <w:rPr>
                <w:rFonts w:ascii="Times New Roman" w:hAnsi="Times New Roman" w:cs="Times New Roman"/>
                <w:b/>
                <w:sz w:val="24"/>
                <w:szCs w:val="24"/>
              </w:rPr>
            </w:pPr>
            <w:r>
              <w:rPr>
                <w:rFonts w:ascii="Times New Roman" w:hAnsi="Times New Roman" w:cs="Times New Roman"/>
                <w:sz w:val="24"/>
                <w:szCs w:val="24"/>
              </w:rPr>
              <w:t>Приказ №___ от «___»___2025</w:t>
            </w:r>
            <w:r w:rsidR="000F60A3" w:rsidRPr="007E122A">
              <w:rPr>
                <w:rFonts w:ascii="Times New Roman" w:hAnsi="Times New Roman" w:cs="Times New Roman"/>
                <w:sz w:val="24"/>
                <w:szCs w:val="24"/>
              </w:rPr>
              <w:t>г</w:t>
            </w:r>
            <w:r w:rsidR="000F60A3">
              <w:rPr>
                <w:rFonts w:ascii="Times New Roman" w:hAnsi="Times New Roman" w:cs="Times New Roman"/>
                <w:sz w:val="24"/>
                <w:szCs w:val="24"/>
              </w:rPr>
              <w:t>.</w:t>
            </w:r>
          </w:p>
        </w:tc>
      </w:tr>
      <w:tr w:rsidR="000F60A3" w:rsidRPr="00BE7FDE" w:rsidTr="0062713E">
        <w:tc>
          <w:tcPr>
            <w:tcW w:w="3936" w:type="dxa"/>
          </w:tcPr>
          <w:p w:rsidR="000F60A3" w:rsidRPr="00BE7FDE" w:rsidRDefault="000F60A3" w:rsidP="0062713E">
            <w:pPr>
              <w:spacing w:after="0" w:line="240" w:lineRule="auto"/>
              <w:rPr>
                <w:rFonts w:ascii="Times New Roman" w:hAnsi="Times New Roman" w:cs="Times New Roman"/>
                <w:sz w:val="24"/>
                <w:szCs w:val="24"/>
              </w:rPr>
            </w:pPr>
          </w:p>
        </w:tc>
        <w:tc>
          <w:tcPr>
            <w:tcW w:w="1984" w:type="dxa"/>
          </w:tcPr>
          <w:p w:rsidR="000F60A3" w:rsidRPr="00BE7FDE" w:rsidRDefault="000F60A3" w:rsidP="0062713E">
            <w:pPr>
              <w:spacing w:after="0" w:line="240" w:lineRule="auto"/>
              <w:rPr>
                <w:rFonts w:ascii="Times New Roman" w:hAnsi="Times New Roman" w:cs="Times New Roman"/>
                <w:sz w:val="24"/>
                <w:szCs w:val="24"/>
              </w:rPr>
            </w:pPr>
          </w:p>
        </w:tc>
        <w:tc>
          <w:tcPr>
            <w:tcW w:w="3651" w:type="dxa"/>
          </w:tcPr>
          <w:p w:rsidR="000F60A3" w:rsidRPr="00BE7FDE" w:rsidRDefault="000F60A3" w:rsidP="0062713E">
            <w:pPr>
              <w:spacing w:after="0" w:line="240" w:lineRule="auto"/>
              <w:rPr>
                <w:rFonts w:ascii="Times New Roman" w:hAnsi="Times New Roman" w:cs="Times New Roman"/>
                <w:sz w:val="24"/>
                <w:szCs w:val="24"/>
              </w:rPr>
            </w:pPr>
          </w:p>
        </w:tc>
      </w:tr>
    </w:tbl>
    <w:p w:rsidR="000F60A3" w:rsidRDefault="000F60A3" w:rsidP="000F60A3">
      <w:pPr>
        <w:spacing w:after="0"/>
        <w:rPr>
          <w:rFonts w:ascii="Times New Roman" w:hAnsi="Times New Roman" w:cs="Times New Roman"/>
          <w:sz w:val="24"/>
          <w:szCs w:val="24"/>
          <w:lang w:eastAsia="ru-RU"/>
        </w:rPr>
      </w:pPr>
    </w:p>
    <w:p w:rsidR="000F60A3" w:rsidRDefault="000F60A3" w:rsidP="000F60A3">
      <w:pPr>
        <w:spacing w:after="0"/>
        <w:rPr>
          <w:rFonts w:ascii="Times New Roman" w:hAnsi="Times New Roman" w:cs="Times New Roman"/>
          <w:sz w:val="24"/>
          <w:szCs w:val="24"/>
          <w:lang w:eastAsia="ru-RU"/>
        </w:rPr>
      </w:pPr>
    </w:p>
    <w:p w:rsidR="000F60A3" w:rsidRDefault="000F60A3" w:rsidP="000F60A3">
      <w:pPr>
        <w:spacing w:after="0"/>
        <w:rPr>
          <w:rFonts w:ascii="Times New Roman" w:hAnsi="Times New Roman" w:cs="Times New Roman"/>
          <w:sz w:val="24"/>
          <w:szCs w:val="24"/>
          <w:lang w:eastAsia="ru-RU"/>
        </w:rPr>
      </w:pPr>
    </w:p>
    <w:p w:rsidR="000F60A3" w:rsidRDefault="000F60A3" w:rsidP="000F60A3">
      <w:pPr>
        <w:spacing w:after="0"/>
        <w:rPr>
          <w:rFonts w:ascii="Times New Roman" w:hAnsi="Times New Roman" w:cs="Times New Roman"/>
          <w:sz w:val="24"/>
          <w:szCs w:val="24"/>
          <w:lang w:eastAsia="ru-RU"/>
        </w:rPr>
      </w:pPr>
    </w:p>
    <w:p w:rsidR="000F60A3" w:rsidRDefault="000F60A3" w:rsidP="000F60A3">
      <w:pPr>
        <w:spacing w:after="0"/>
        <w:rPr>
          <w:rFonts w:ascii="Times New Roman" w:hAnsi="Times New Roman" w:cs="Times New Roman"/>
          <w:sz w:val="24"/>
          <w:szCs w:val="24"/>
          <w:lang w:eastAsia="ru-RU"/>
        </w:rPr>
      </w:pPr>
    </w:p>
    <w:p w:rsidR="000F60A3" w:rsidRDefault="000F60A3" w:rsidP="000F60A3">
      <w:pPr>
        <w:spacing w:after="0"/>
        <w:rPr>
          <w:rFonts w:ascii="Times New Roman" w:hAnsi="Times New Roman" w:cs="Times New Roman"/>
          <w:sz w:val="24"/>
          <w:szCs w:val="24"/>
          <w:lang w:eastAsia="ru-RU"/>
        </w:rPr>
      </w:pPr>
    </w:p>
    <w:p w:rsidR="000F60A3" w:rsidRPr="00BE7FDE" w:rsidRDefault="000F60A3" w:rsidP="000F60A3">
      <w:pPr>
        <w:spacing w:after="0"/>
        <w:rPr>
          <w:rFonts w:ascii="Times New Roman" w:hAnsi="Times New Roman" w:cs="Times New Roman"/>
          <w:sz w:val="24"/>
          <w:szCs w:val="24"/>
          <w:lang w:eastAsia="ru-RU"/>
        </w:rPr>
      </w:pPr>
    </w:p>
    <w:p w:rsidR="000F60A3" w:rsidRDefault="000F60A3" w:rsidP="000F60A3">
      <w:pPr>
        <w:spacing w:after="0"/>
        <w:rPr>
          <w:sz w:val="24"/>
          <w:szCs w:val="24"/>
          <w:lang w:eastAsia="ru-RU"/>
        </w:rPr>
      </w:pPr>
    </w:p>
    <w:p w:rsidR="000F60A3" w:rsidRDefault="000F60A3" w:rsidP="000F60A3">
      <w:pPr>
        <w:spacing w:after="0"/>
        <w:jc w:val="center"/>
        <w:rPr>
          <w:rFonts w:ascii="Times New Roman" w:hAnsi="Times New Roman" w:cs="Times New Roman"/>
          <w:b/>
          <w:sz w:val="28"/>
          <w:szCs w:val="28"/>
        </w:rPr>
      </w:pPr>
    </w:p>
    <w:p w:rsidR="000F60A3" w:rsidRDefault="000F60A3" w:rsidP="000F60A3">
      <w:pPr>
        <w:spacing w:after="0"/>
        <w:jc w:val="center"/>
        <w:rPr>
          <w:rFonts w:ascii="Times New Roman" w:hAnsi="Times New Roman" w:cs="Times New Roman"/>
          <w:b/>
          <w:sz w:val="28"/>
          <w:szCs w:val="28"/>
        </w:rPr>
      </w:pPr>
    </w:p>
    <w:p w:rsidR="000F60A3" w:rsidRPr="000F60A3" w:rsidRDefault="000F60A3" w:rsidP="000F60A3">
      <w:pPr>
        <w:spacing w:after="0"/>
        <w:jc w:val="center"/>
        <w:rPr>
          <w:rFonts w:ascii="Times New Roman" w:hAnsi="Times New Roman" w:cs="Times New Roman"/>
          <w:b/>
          <w:sz w:val="28"/>
          <w:szCs w:val="28"/>
        </w:rPr>
      </w:pPr>
      <w:r w:rsidRPr="000F60A3">
        <w:rPr>
          <w:rFonts w:ascii="Times New Roman" w:hAnsi="Times New Roman" w:cs="Times New Roman"/>
          <w:b/>
          <w:sz w:val="28"/>
          <w:szCs w:val="28"/>
        </w:rPr>
        <w:t xml:space="preserve">ИНСТРУКЦИЯ О МЕРАХ ПОЖАРНОЙ БЕЗОПАСНОСТИ </w:t>
      </w:r>
    </w:p>
    <w:p w:rsidR="00872777" w:rsidRDefault="000F60A3" w:rsidP="000F60A3">
      <w:pPr>
        <w:jc w:val="center"/>
        <w:rPr>
          <w:rFonts w:ascii="Times New Roman" w:hAnsi="Times New Roman" w:cs="Times New Roman"/>
          <w:b/>
          <w:sz w:val="28"/>
          <w:szCs w:val="28"/>
        </w:rPr>
      </w:pPr>
      <w:r w:rsidRPr="000F60A3">
        <w:rPr>
          <w:rFonts w:ascii="Times New Roman" w:hAnsi="Times New Roman" w:cs="Times New Roman"/>
          <w:b/>
          <w:sz w:val="28"/>
          <w:szCs w:val="28"/>
        </w:rPr>
        <w:t>при проведении ремонтных работ</w:t>
      </w: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rPr>
          <w:rFonts w:ascii="Times New Roman" w:hAnsi="Times New Roman" w:cs="Times New Roman"/>
          <w:sz w:val="28"/>
          <w:szCs w:val="28"/>
        </w:rPr>
      </w:pPr>
    </w:p>
    <w:p w:rsidR="000F60A3" w:rsidRDefault="000F60A3" w:rsidP="000F60A3">
      <w:pPr>
        <w:jc w:val="both"/>
        <w:rPr>
          <w:rFonts w:ascii="Times New Roman" w:hAnsi="Times New Roman" w:cs="Times New Roman"/>
          <w:sz w:val="24"/>
          <w:szCs w:val="24"/>
        </w:rPr>
      </w:pPr>
    </w:p>
    <w:p w:rsidR="000F60A3" w:rsidRPr="000F60A3" w:rsidRDefault="000F60A3" w:rsidP="000F60A3">
      <w:pPr>
        <w:spacing w:after="0"/>
        <w:jc w:val="both"/>
        <w:rPr>
          <w:rFonts w:ascii="Times New Roman" w:hAnsi="Times New Roman" w:cs="Times New Roman"/>
          <w:b/>
          <w:sz w:val="24"/>
          <w:szCs w:val="24"/>
        </w:rPr>
      </w:pPr>
      <w:r w:rsidRPr="000F60A3">
        <w:rPr>
          <w:rFonts w:ascii="Times New Roman" w:hAnsi="Times New Roman" w:cs="Times New Roman"/>
          <w:b/>
          <w:sz w:val="24"/>
          <w:szCs w:val="24"/>
        </w:rPr>
        <w:lastRenderedPageBreak/>
        <w:t>1. Общие требования</w:t>
      </w:r>
    </w:p>
    <w:p w:rsidR="009C35A6" w:rsidRDefault="009C35A6" w:rsidP="009C35A6">
      <w:pPr>
        <w:spacing w:after="0" w:line="240" w:lineRule="auto"/>
        <w:jc w:val="both"/>
        <w:rPr>
          <w:rFonts w:ascii="Times New Roman" w:hAnsi="Times New Roman" w:cs="Times New Roman"/>
          <w:sz w:val="24"/>
          <w:szCs w:val="24"/>
        </w:rPr>
      </w:pPr>
      <w:r w:rsidRPr="00314355">
        <w:rPr>
          <w:rFonts w:ascii="Times New Roman" w:hAnsi="Times New Roman" w:cs="Times New Roman"/>
          <w:sz w:val="24"/>
          <w:szCs w:val="24"/>
        </w:rPr>
        <w:t xml:space="preserve">1. </w:t>
      </w:r>
      <w:proofErr w:type="gramStart"/>
      <w:r w:rsidRPr="00314355">
        <w:rPr>
          <w:rFonts w:ascii="Times New Roman" w:hAnsi="Times New Roman" w:cs="Times New Roman"/>
          <w:sz w:val="24"/>
          <w:szCs w:val="24"/>
        </w:rPr>
        <w:t>Настоящая инструкция разработана в соответствии с Постановлением Правительства РФ от 16 сентября 2020 г № 1479 «Об утверждении правил противопожарного режима в Российской Федерации» с изменениями от 3 февраля 2025 года, вступившими в силу с 1 сентября 2025 года, Федеральным Законом .№69-ФЗ от 21.12.1994г «О пожарной безопасности» с изменениями от 7 июля 2025 года;</w:t>
      </w:r>
      <w:proofErr w:type="gramEnd"/>
      <w:r w:rsidRPr="00314355">
        <w:rPr>
          <w:rFonts w:ascii="Times New Roman" w:hAnsi="Times New Roman" w:cs="Times New Roman"/>
          <w:sz w:val="24"/>
          <w:szCs w:val="24"/>
        </w:rPr>
        <w:t xml:space="preserve"> Приказу МЧС России от 16.12.2024 № 1120 «Об определении порядка, видов, сроков обучения лиц, осуществляющих трудовую или служебную деятельность в организациях, по программам противопожарного инструктажа, требований к содержанию указанных программ и категорий лиц, проходящих </w:t>
      </w:r>
      <w:proofErr w:type="gramStart"/>
      <w:r w:rsidRPr="00314355">
        <w:rPr>
          <w:rFonts w:ascii="Times New Roman" w:hAnsi="Times New Roman" w:cs="Times New Roman"/>
          <w:sz w:val="24"/>
          <w:szCs w:val="24"/>
        </w:rPr>
        <w:t>обучение</w:t>
      </w:r>
      <w:proofErr w:type="gramEnd"/>
      <w:r w:rsidRPr="00314355">
        <w:rPr>
          <w:rFonts w:ascii="Times New Roman" w:hAnsi="Times New Roman" w:cs="Times New Roman"/>
          <w:sz w:val="24"/>
          <w:szCs w:val="24"/>
        </w:rPr>
        <w:t xml:space="preserve"> по дополнительным профессиональным программам в области пожарной безопасности» вступившем в силу с 1 сентября 2025 года; </w:t>
      </w:r>
      <w:proofErr w:type="gramStart"/>
      <w:r w:rsidRPr="00314355">
        <w:rPr>
          <w:rFonts w:ascii="Times New Roman" w:hAnsi="Times New Roman" w:cs="Times New Roman"/>
          <w:sz w:val="24"/>
          <w:szCs w:val="24"/>
        </w:rPr>
        <w:t>Федеральным Законом РФ №123-Ф3 от 22.07.2008г «Технический регламент о требованиях пожарной безопасности» в редакции от 25 декабря 2023 года; Федеральным Законом от 30 декабря 2009 года №384-ФЗ «Технический регламент о безопасности зданий и сооружений» с изменениями от 25 декабря 2023 года и другими нормативными правовыми актами в области пожарной безопасности</w:t>
      </w:r>
      <w:r>
        <w:rPr>
          <w:rFonts w:ascii="Times New Roman" w:hAnsi="Times New Roman" w:cs="Times New Roman"/>
          <w:sz w:val="24"/>
          <w:szCs w:val="24"/>
        </w:rPr>
        <w:t>.</w:t>
      </w:r>
      <w:proofErr w:type="gramEnd"/>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1.2. При обеспечении пожарной безопасности наряду с настоящей инструкцией следует также руководствоваться стандартами, правилами пожарной безопасности, нормами технологического проектирования и другими утвержденными в установленном порядке нормативными документами, регламентирующими требования пожарной безопасности. 1.3. Приказом по ДОУ должен быть определен порядок обеспечения пожарной безопасности при проведении ремонтных работ, назначены ответственные исполнители. 1.4. Все работники должны допускаться к работе только после прохождения противопожарного инструктажа, проведения необходимой аттестации по профессиональным знаниям. </w:t>
      </w:r>
    </w:p>
    <w:p w:rsidR="000F60A3" w:rsidRDefault="000F60A3" w:rsidP="000F60A3">
      <w:pPr>
        <w:spacing w:after="0"/>
        <w:jc w:val="both"/>
        <w:rPr>
          <w:rFonts w:ascii="Times New Roman" w:hAnsi="Times New Roman" w:cs="Times New Roman"/>
          <w:sz w:val="24"/>
          <w:szCs w:val="24"/>
        </w:rPr>
      </w:pPr>
      <w:r>
        <w:rPr>
          <w:rFonts w:ascii="Times New Roman" w:hAnsi="Times New Roman" w:cs="Times New Roman"/>
          <w:sz w:val="24"/>
          <w:szCs w:val="24"/>
        </w:rPr>
        <w:t>1</w:t>
      </w:r>
      <w:r w:rsidRPr="000F60A3">
        <w:rPr>
          <w:rFonts w:ascii="Times New Roman" w:hAnsi="Times New Roman" w:cs="Times New Roman"/>
          <w:sz w:val="24"/>
          <w:szCs w:val="24"/>
        </w:rPr>
        <w:t xml:space="preserve">.5. При заключении договоров с подрядными организациями на проведение ремонтных работ должна оговариваться ответственность юридического лица за обеспечение пожарной безопасности.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1.6. Лица, виновные в нарушении требований пожарной безопасности, а также настоящей инструкции несут ответственность в соответствии с действующим законодательством Российской Федерации.</w:t>
      </w:r>
    </w:p>
    <w:p w:rsidR="009C35A6" w:rsidRDefault="009C35A6" w:rsidP="000F60A3">
      <w:pPr>
        <w:spacing w:after="0"/>
        <w:jc w:val="both"/>
        <w:rPr>
          <w:rFonts w:ascii="Times New Roman" w:hAnsi="Times New Roman" w:cs="Times New Roman"/>
          <w:sz w:val="24"/>
          <w:szCs w:val="24"/>
        </w:rPr>
      </w:pP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b/>
          <w:sz w:val="24"/>
          <w:szCs w:val="24"/>
        </w:rPr>
        <w:t>2. Требования пожарной безопасности перед проведением строительно-монтажных работ</w:t>
      </w:r>
      <w:r w:rsidRPr="000F60A3">
        <w:rPr>
          <w:rFonts w:ascii="Times New Roman" w:hAnsi="Times New Roman" w:cs="Times New Roman"/>
          <w:sz w:val="24"/>
          <w:szCs w:val="24"/>
        </w:rPr>
        <w:t xml:space="preserve">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2.1. Производство ремонтных работ внутри зданий и сооружений дошкольного образовательного учреждения с применением горючих веществ и материалов одновременно с другими ремонтными работами, связанными с применением открытого огня (сварка и т.п.) не допускается.</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2.2. Работы, связанные с горючими утеплителями или применением горючих утеплителей, заливка битумной мастикой и другие пожароопасные работы (окраска, огневые работы и т.п.) должны проводиться специально обученным персоналом на основании наряда-допуска, выдаваемого исполнителям работ и подписанного лицом, ответственным за пожарную безопасность.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2.3. Пожароопасные работы должны проводиться на основании специально разработанных инструкций о мерах пожарной безопасности, с учетом требований Правил противопожарного режима в Российской Федерации, технологической документации и других нормативных документов, регламентирующих проведение работ. </w:t>
      </w:r>
    </w:p>
    <w:p w:rsidR="000F60A3" w:rsidRDefault="000F60A3" w:rsidP="000F60A3">
      <w:pPr>
        <w:spacing w:after="0"/>
        <w:jc w:val="both"/>
        <w:rPr>
          <w:rFonts w:ascii="Times New Roman" w:hAnsi="Times New Roman" w:cs="Times New Roman"/>
          <w:sz w:val="24"/>
          <w:szCs w:val="24"/>
        </w:rPr>
      </w:pPr>
      <w:r>
        <w:rPr>
          <w:rFonts w:ascii="Times New Roman" w:hAnsi="Times New Roman" w:cs="Times New Roman"/>
          <w:sz w:val="24"/>
          <w:szCs w:val="24"/>
        </w:rPr>
        <w:lastRenderedPageBreak/>
        <w:t>2</w:t>
      </w:r>
      <w:r w:rsidRPr="000F60A3">
        <w:rPr>
          <w:rFonts w:ascii="Times New Roman" w:hAnsi="Times New Roman" w:cs="Times New Roman"/>
          <w:sz w:val="24"/>
          <w:szCs w:val="24"/>
        </w:rPr>
        <w:t>.4. Места проведения пожароопасных работ в ДОУ должны быть обеспечены первичными средствами пожаротушения, очищены от сгораемых материалов, оснащены предупреждающими знаками.</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2.5. С целью исключения попадания раскаленных частиц и материала в смежные помещения, соседние этажи и т.п. все смотровые, технологические и другие люки (лючки), вентиляционные, монтажные и другие проемы (отверстия) в перекрытиях, стенах и перегородках помещений, где проводятся пожароопасные работы, должны быть закрыты негорючими материалами.</w:t>
      </w:r>
    </w:p>
    <w:p w:rsidR="000F60A3" w:rsidRDefault="000F60A3" w:rsidP="000F60A3">
      <w:pPr>
        <w:spacing w:after="0"/>
        <w:jc w:val="both"/>
        <w:rPr>
          <w:rFonts w:ascii="Times New Roman" w:hAnsi="Times New Roman" w:cs="Times New Roman"/>
          <w:sz w:val="24"/>
          <w:szCs w:val="24"/>
        </w:rPr>
      </w:pPr>
    </w:p>
    <w:p w:rsidR="000F60A3" w:rsidRPr="000F60A3" w:rsidRDefault="000F60A3" w:rsidP="000F60A3">
      <w:pPr>
        <w:spacing w:after="0"/>
        <w:jc w:val="both"/>
        <w:rPr>
          <w:rFonts w:ascii="Times New Roman" w:hAnsi="Times New Roman" w:cs="Times New Roman"/>
          <w:b/>
          <w:sz w:val="24"/>
          <w:szCs w:val="24"/>
        </w:rPr>
      </w:pPr>
      <w:r w:rsidRPr="000F60A3">
        <w:rPr>
          <w:rFonts w:ascii="Times New Roman" w:hAnsi="Times New Roman" w:cs="Times New Roman"/>
          <w:b/>
          <w:sz w:val="24"/>
          <w:szCs w:val="24"/>
        </w:rPr>
        <w:t xml:space="preserve">3. Требования пожарной безопасности при проведении строительно-монтажных работ </w:t>
      </w:r>
    </w:p>
    <w:p w:rsidR="000F60A3" w:rsidRPr="000F60A3" w:rsidRDefault="000F60A3" w:rsidP="000F60A3">
      <w:pPr>
        <w:spacing w:after="0"/>
        <w:jc w:val="both"/>
        <w:rPr>
          <w:rFonts w:ascii="Times New Roman" w:hAnsi="Times New Roman" w:cs="Times New Roman"/>
          <w:sz w:val="24"/>
          <w:szCs w:val="24"/>
          <w:u w:val="single"/>
        </w:rPr>
      </w:pPr>
      <w:r w:rsidRPr="000F60A3">
        <w:rPr>
          <w:rFonts w:ascii="Times New Roman" w:hAnsi="Times New Roman" w:cs="Times New Roman"/>
          <w:sz w:val="24"/>
          <w:szCs w:val="24"/>
        </w:rPr>
        <w:t xml:space="preserve">3.1. </w:t>
      </w:r>
      <w:r w:rsidRPr="000F60A3">
        <w:rPr>
          <w:rFonts w:ascii="Times New Roman" w:hAnsi="Times New Roman" w:cs="Times New Roman"/>
          <w:sz w:val="24"/>
          <w:szCs w:val="24"/>
          <w:u w:val="single"/>
        </w:rPr>
        <w:t xml:space="preserve">При проведении пожароопасных работ в ДОУ запрещается: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присутствие детей в дошкольном образовательном учреждении</w:t>
      </w:r>
      <w:r>
        <w:rPr>
          <w:rFonts w:ascii="Times New Roman" w:hAnsi="Times New Roman" w:cs="Times New Roman"/>
          <w:sz w:val="24"/>
          <w:szCs w:val="24"/>
        </w:rPr>
        <w:t>;</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 приступать к работе при неисправном оборудовании;</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 проводить огневые работы на свежеокрашенных конструкциях и изделиях;</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 нарушать требования технологических регламентов и инструкций;</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 допускать к работе работников, не имеющих квалификационного удостоверения и удостоверения о прохождении пожарно-технического минимума по специальности;</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 одновременное проведение огневых работ при устройстве гидроизоляции и пароизоляции на кровле, наклейке полов и отделке помещений с применением горючих лаков, клеев, мастик и других горючих материалов;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хранить расходные материалы в количестве</w:t>
      </w:r>
      <w:r>
        <w:rPr>
          <w:rFonts w:ascii="Times New Roman" w:hAnsi="Times New Roman" w:cs="Times New Roman"/>
          <w:sz w:val="24"/>
          <w:szCs w:val="24"/>
        </w:rPr>
        <w:t>,</w:t>
      </w:r>
      <w:r w:rsidRPr="000F60A3">
        <w:rPr>
          <w:rFonts w:ascii="Times New Roman" w:hAnsi="Times New Roman" w:cs="Times New Roman"/>
          <w:sz w:val="24"/>
          <w:szCs w:val="24"/>
        </w:rPr>
        <w:t xml:space="preserve"> более нормативных требований в месте проведения работ;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проводить огневые работы на элементах зданий, выполненных из легких металлических конструкций с горючими и трудногорючими утеплителями.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3.2. При выполнении работ необходимо руководствоваться инструкцией о мерах пожарной безопасности при проведении строительно-монтажных работ в детском саду, а также инструкциями по охране труда при выполнении пожароопасных работ и работе с оборудованием.</w:t>
      </w:r>
    </w:p>
    <w:p w:rsidR="000F60A3" w:rsidRDefault="000F60A3" w:rsidP="000F60A3">
      <w:pPr>
        <w:spacing w:after="0"/>
        <w:jc w:val="both"/>
        <w:rPr>
          <w:rFonts w:ascii="Times New Roman" w:hAnsi="Times New Roman" w:cs="Times New Roman"/>
          <w:sz w:val="24"/>
          <w:szCs w:val="24"/>
        </w:rPr>
      </w:pPr>
    </w:p>
    <w:p w:rsidR="000F60A3" w:rsidRPr="000F60A3" w:rsidRDefault="000F60A3" w:rsidP="000F60A3">
      <w:pPr>
        <w:spacing w:after="0"/>
        <w:jc w:val="both"/>
        <w:rPr>
          <w:rFonts w:ascii="Times New Roman" w:hAnsi="Times New Roman" w:cs="Times New Roman"/>
          <w:b/>
          <w:sz w:val="24"/>
          <w:szCs w:val="24"/>
        </w:rPr>
      </w:pPr>
      <w:r w:rsidRPr="000F60A3">
        <w:rPr>
          <w:rFonts w:ascii="Times New Roman" w:hAnsi="Times New Roman" w:cs="Times New Roman"/>
          <w:b/>
          <w:sz w:val="24"/>
          <w:szCs w:val="24"/>
        </w:rPr>
        <w:t xml:space="preserve">4. Требования пожарной безопасности по окончании проведения строительномонтажных работ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4.1. По окончанию работ необходимо убрать оборудование и материалы.</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4.2. Осмотреть место проведения пожароопасных работ.</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4.3. Провести дополнительный осмотр места проведения пожароопасных работ через 3-5 часов.</w:t>
      </w:r>
    </w:p>
    <w:p w:rsidR="000F60A3" w:rsidRDefault="000F60A3" w:rsidP="000F60A3">
      <w:pPr>
        <w:spacing w:after="0"/>
        <w:jc w:val="both"/>
        <w:rPr>
          <w:rFonts w:ascii="Times New Roman" w:hAnsi="Times New Roman" w:cs="Times New Roman"/>
          <w:sz w:val="24"/>
          <w:szCs w:val="24"/>
        </w:rPr>
      </w:pPr>
    </w:p>
    <w:p w:rsidR="000F60A3" w:rsidRPr="000F60A3" w:rsidRDefault="000F60A3" w:rsidP="000F60A3">
      <w:pPr>
        <w:spacing w:after="0"/>
        <w:jc w:val="both"/>
        <w:rPr>
          <w:rFonts w:ascii="Times New Roman" w:hAnsi="Times New Roman" w:cs="Times New Roman"/>
          <w:b/>
          <w:sz w:val="24"/>
          <w:szCs w:val="24"/>
        </w:rPr>
      </w:pPr>
      <w:r w:rsidRPr="000F60A3">
        <w:rPr>
          <w:rFonts w:ascii="Times New Roman" w:hAnsi="Times New Roman" w:cs="Times New Roman"/>
          <w:sz w:val="24"/>
          <w:szCs w:val="24"/>
        </w:rPr>
        <w:t xml:space="preserve"> </w:t>
      </w:r>
      <w:r w:rsidRPr="000F60A3">
        <w:rPr>
          <w:rFonts w:ascii="Times New Roman" w:hAnsi="Times New Roman" w:cs="Times New Roman"/>
          <w:b/>
          <w:sz w:val="24"/>
          <w:szCs w:val="24"/>
        </w:rPr>
        <w:t xml:space="preserve">5. Порядок действий при пожаре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5.1. </w:t>
      </w:r>
      <w:r w:rsidRPr="000F60A3">
        <w:rPr>
          <w:rFonts w:ascii="Times New Roman" w:hAnsi="Times New Roman" w:cs="Times New Roman"/>
          <w:sz w:val="24"/>
          <w:szCs w:val="24"/>
          <w:u w:val="single"/>
        </w:rPr>
        <w:t>Каждый работник при обнаружении пожара или признаков горения (задымления, запах гари, повышение температуры и т.п.) обязан:</w:t>
      </w:r>
      <w:r w:rsidRPr="000F60A3">
        <w:rPr>
          <w:rFonts w:ascii="Times New Roman" w:hAnsi="Times New Roman" w:cs="Times New Roman"/>
          <w:sz w:val="24"/>
          <w:szCs w:val="24"/>
        </w:rPr>
        <w:t xml:space="preserve"> </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незамедлительно сообщить об этом по телефону </w:t>
      </w:r>
      <w:r w:rsidRPr="000F60A3">
        <w:rPr>
          <w:rFonts w:ascii="Times New Roman" w:hAnsi="Times New Roman" w:cs="Times New Roman"/>
          <w:b/>
          <w:sz w:val="24"/>
          <w:szCs w:val="24"/>
        </w:rPr>
        <w:t>101</w:t>
      </w:r>
      <w:r>
        <w:rPr>
          <w:rFonts w:ascii="Times New Roman" w:hAnsi="Times New Roman" w:cs="Times New Roman"/>
          <w:sz w:val="24"/>
          <w:szCs w:val="24"/>
        </w:rPr>
        <w:t xml:space="preserve"> </w:t>
      </w:r>
      <w:r>
        <w:rPr>
          <w:rFonts w:ascii="Times New Roman" w:hAnsi="Times New Roman" w:cs="Times New Roman"/>
          <w:b/>
          <w:sz w:val="24"/>
          <w:szCs w:val="24"/>
        </w:rPr>
        <w:t>(112 – Единая служба спасения)</w:t>
      </w:r>
      <w:r w:rsidRPr="000F60A3">
        <w:rPr>
          <w:rFonts w:ascii="Times New Roman" w:hAnsi="Times New Roman" w:cs="Times New Roman"/>
          <w:sz w:val="24"/>
          <w:szCs w:val="24"/>
        </w:rPr>
        <w:t xml:space="preserve"> в пожарную охрану (при этом необходимо назвать адрес объекта, место возникновения пожара, а также сообщить свою фамилию), поставить в известность руководителя работ;</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 принять меры по эвакуации людей в соответствии с планом эвакуации;</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t xml:space="preserve"> • по возможности отключить электроэнергию и приступить к тушению пожара первичными средствами пожаротушения;</w:t>
      </w:r>
    </w:p>
    <w:p w:rsidR="000F60A3" w:rsidRDefault="000F60A3" w:rsidP="000F60A3">
      <w:pPr>
        <w:spacing w:after="0"/>
        <w:jc w:val="both"/>
        <w:rPr>
          <w:rFonts w:ascii="Times New Roman" w:hAnsi="Times New Roman" w:cs="Times New Roman"/>
          <w:sz w:val="24"/>
          <w:szCs w:val="24"/>
        </w:rPr>
      </w:pPr>
      <w:r w:rsidRPr="000F60A3">
        <w:rPr>
          <w:rFonts w:ascii="Times New Roman" w:hAnsi="Times New Roman" w:cs="Times New Roman"/>
          <w:sz w:val="24"/>
          <w:szCs w:val="24"/>
        </w:rPr>
        <w:lastRenderedPageBreak/>
        <w:t xml:space="preserve"> • по прибытии пожарного подразделения проинформировать руководителя тушения пожара о причинах пожара, конструктивных и технологических особенностях объекта, количестве и пожароопасных свойствах материалов, изделий и других сведениях, необходимых для успешной ликвидации пожара.</w:t>
      </w: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Default="00416D94" w:rsidP="000F60A3">
      <w:pPr>
        <w:spacing w:after="0"/>
        <w:jc w:val="both"/>
        <w:rPr>
          <w:rFonts w:ascii="Times New Roman" w:hAnsi="Times New Roman" w:cs="Times New Roman"/>
          <w:sz w:val="24"/>
          <w:szCs w:val="24"/>
        </w:rPr>
      </w:pPr>
    </w:p>
    <w:p w:rsidR="00416D94" w:rsidRPr="00EF5C89" w:rsidRDefault="00416D94" w:rsidP="00416D94">
      <w:pPr>
        <w:spacing w:after="0"/>
        <w:jc w:val="center"/>
        <w:rPr>
          <w:rFonts w:ascii="Times New Roman" w:hAnsi="Times New Roman" w:cs="Times New Roman"/>
          <w:b/>
          <w:sz w:val="24"/>
          <w:szCs w:val="24"/>
        </w:rPr>
      </w:pPr>
      <w:r w:rsidRPr="00EF5C89">
        <w:rPr>
          <w:rFonts w:ascii="Times New Roman" w:hAnsi="Times New Roman" w:cs="Times New Roman"/>
          <w:b/>
          <w:sz w:val="24"/>
          <w:szCs w:val="24"/>
        </w:rPr>
        <w:lastRenderedPageBreak/>
        <w:t>Лист ознакомления</w:t>
      </w:r>
    </w:p>
    <w:p w:rsidR="00416D94" w:rsidRPr="00EF5C89" w:rsidRDefault="00416D94" w:rsidP="00416D94">
      <w:pPr>
        <w:spacing w:after="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7"/>
        <w:gridCol w:w="3132"/>
        <w:gridCol w:w="2397"/>
        <w:gridCol w:w="1559"/>
        <w:gridCol w:w="1270"/>
      </w:tblGrid>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D94" w:rsidRPr="00A55161" w:rsidRDefault="00416D94" w:rsidP="0062713E">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 xml:space="preserve">№ </w:t>
            </w:r>
            <w:proofErr w:type="gramStart"/>
            <w:r w:rsidRPr="00A55161">
              <w:rPr>
                <w:rFonts w:ascii="Times New Roman" w:hAnsi="Times New Roman" w:cs="Times New Roman"/>
                <w:b/>
                <w:sz w:val="24"/>
                <w:szCs w:val="24"/>
              </w:rPr>
              <w:t>п</w:t>
            </w:r>
            <w:proofErr w:type="gramEnd"/>
            <w:r w:rsidRPr="00A55161">
              <w:rPr>
                <w:rFonts w:ascii="Times New Roman" w:hAnsi="Times New Roman" w:cs="Times New Roman"/>
                <w:b/>
                <w:sz w:val="24"/>
                <w:szCs w:val="24"/>
              </w:rPr>
              <w:t>/п</w:t>
            </w:r>
          </w:p>
        </w:tc>
        <w:tc>
          <w:tcPr>
            <w:tcW w:w="3132"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D94" w:rsidRPr="00A55161" w:rsidRDefault="00416D94" w:rsidP="0062713E">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Ф.И.О.</w:t>
            </w:r>
          </w:p>
        </w:tc>
        <w:tc>
          <w:tcPr>
            <w:tcW w:w="23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D94" w:rsidRPr="00A55161" w:rsidRDefault="00416D94" w:rsidP="0062713E">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Должность</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D94" w:rsidRPr="00A55161" w:rsidRDefault="00416D94" w:rsidP="0062713E">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Подпись</w:t>
            </w:r>
          </w:p>
        </w:tc>
        <w:tc>
          <w:tcPr>
            <w:tcW w:w="127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416D94" w:rsidRPr="00A55161" w:rsidRDefault="00416D94" w:rsidP="0062713E">
            <w:pPr>
              <w:spacing w:after="0"/>
              <w:jc w:val="center"/>
              <w:rPr>
                <w:rFonts w:ascii="Times New Roman" w:hAnsi="Times New Roman" w:cs="Times New Roman"/>
                <w:b/>
                <w:sz w:val="24"/>
                <w:szCs w:val="24"/>
              </w:rPr>
            </w:pPr>
            <w:r w:rsidRPr="00A55161">
              <w:rPr>
                <w:rFonts w:ascii="Times New Roman" w:hAnsi="Times New Roman" w:cs="Times New Roman"/>
                <w:b/>
                <w:sz w:val="24"/>
                <w:szCs w:val="24"/>
              </w:rPr>
              <w:t>Дата</w:t>
            </w: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r w:rsidR="00416D94" w:rsidRPr="00A55161" w:rsidTr="0062713E">
        <w:trPr>
          <w:trHeight w:val="93"/>
        </w:trPr>
        <w:tc>
          <w:tcPr>
            <w:tcW w:w="98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p w:rsidR="00416D94" w:rsidRPr="00A55161" w:rsidRDefault="00416D94" w:rsidP="0062713E">
            <w:pPr>
              <w:spacing w:after="0"/>
              <w:rPr>
                <w:rFonts w:ascii="Times New Roman" w:hAnsi="Times New Roman" w:cs="Times New Roman"/>
                <w:sz w:val="24"/>
                <w:szCs w:val="24"/>
              </w:rPr>
            </w:pPr>
          </w:p>
        </w:tc>
        <w:tc>
          <w:tcPr>
            <w:tcW w:w="3132"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2397"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c>
          <w:tcPr>
            <w:tcW w:w="1270" w:type="dxa"/>
            <w:tcBorders>
              <w:top w:val="single" w:sz="4" w:space="0" w:color="auto"/>
              <w:left w:val="single" w:sz="4" w:space="0" w:color="auto"/>
              <w:bottom w:val="single" w:sz="4" w:space="0" w:color="auto"/>
              <w:right w:val="single" w:sz="4" w:space="0" w:color="auto"/>
            </w:tcBorders>
            <w:shd w:val="clear" w:color="auto" w:fill="auto"/>
          </w:tcPr>
          <w:p w:rsidR="00416D94" w:rsidRPr="00A55161" w:rsidRDefault="00416D94" w:rsidP="0062713E">
            <w:pPr>
              <w:spacing w:after="0"/>
              <w:rPr>
                <w:rFonts w:ascii="Times New Roman" w:hAnsi="Times New Roman" w:cs="Times New Roman"/>
                <w:sz w:val="24"/>
                <w:szCs w:val="24"/>
              </w:rPr>
            </w:pPr>
          </w:p>
        </w:tc>
      </w:tr>
    </w:tbl>
    <w:p w:rsidR="00416D94" w:rsidRPr="000F60A3" w:rsidRDefault="00416D94" w:rsidP="000F60A3">
      <w:pPr>
        <w:spacing w:after="0"/>
        <w:jc w:val="both"/>
        <w:rPr>
          <w:rFonts w:ascii="Times New Roman" w:hAnsi="Times New Roman" w:cs="Times New Roman"/>
          <w:sz w:val="24"/>
          <w:szCs w:val="24"/>
        </w:rPr>
      </w:pPr>
    </w:p>
    <w:sectPr w:rsidR="00416D94" w:rsidRPr="000F60A3" w:rsidSect="0087277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0F60A3"/>
    <w:rsid w:val="000F60A3"/>
    <w:rsid w:val="00416D94"/>
    <w:rsid w:val="00872777"/>
    <w:rsid w:val="009C35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F60A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0F60A3"/>
    <w:rPr>
      <w:color w:val="0000FF" w:themeColor="hyperlink"/>
      <w:u w:val="single"/>
    </w:rPr>
  </w:style>
  <w:style w:type="paragraph" w:styleId="a4">
    <w:name w:val="Balloon Text"/>
    <w:basedOn w:val="a"/>
    <w:link w:val="a5"/>
    <w:uiPriority w:val="99"/>
    <w:semiHidden/>
    <w:unhideWhenUsed/>
    <w:rsid w:val="009C35A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9C35A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1045</Words>
  <Characters>5961</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SPecialiST</dc:creator>
  <cp:keywords/>
  <dc:description/>
  <cp:lastModifiedBy>Алина Васильевна</cp:lastModifiedBy>
  <cp:revision>3</cp:revision>
  <cp:lastPrinted>2026-04-13T06:40:00Z</cp:lastPrinted>
  <dcterms:created xsi:type="dcterms:W3CDTF">2023-12-09T10:42:00Z</dcterms:created>
  <dcterms:modified xsi:type="dcterms:W3CDTF">2026-04-13T06:41:00Z</dcterms:modified>
</cp:coreProperties>
</file>